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FA2D" w14:textId="77777777" w:rsidR="00585F11" w:rsidRDefault="00585F11" w:rsidP="00585F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B7948B" wp14:editId="05CA3F3D">
            <wp:extent cx="2053921" cy="8046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_stone_realty_high_re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92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AE8B71D" wp14:editId="0CC5B6F8">
            <wp:extent cx="2185416" cy="80467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eclublogo_final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85EA" w14:textId="77777777" w:rsidR="007940D3" w:rsidRPr="00BE6C66" w:rsidRDefault="00BE6C66" w:rsidP="003425A6">
      <w:pPr>
        <w:jc w:val="center"/>
        <w:rPr>
          <w:b/>
          <w:sz w:val="28"/>
          <w:szCs w:val="28"/>
        </w:rPr>
      </w:pPr>
      <w:r w:rsidRPr="00BE6C66">
        <w:rPr>
          <w:b/>
          <w:sz w:val="28"/>
          <w:szCs w:val="28"/>
        </w:rPr>
        <w:t>Canoe Club</w:t>
      </w:r>
    </w:p>
    <w:p w14:paraId="3654681C" w14:textId="68A07D3A" w:rsidR="003425A6" w:rsidRPr="00185F69" w:rsidRDefault="003425A6" w:rsidP="00185F69">
      <w:pPr>
        <w:jc w:val="center"/>
        <w:rPr>
          <w:b/>
          <w:sz w:val="28"/>
          <w:szCs w:val="28"/>
        </w:rPr>
      </w:pPr>
      <w:r w:rsidRPr="00BE6C66">
        <w:rPr>
          <w:b/>
          <w:sz w:val="28"/>
          <w:szCs w:val="28"/>
        </w:rPr>
        <w:t>201</w:t>
      </w:r>
      <w:r w:rsidR="00185F69">
        <w:rPr>
          <w:b/>
          <w:sz w:val="28"/>
          <w:szCs w:val="28"/>
        </w:rPr>
        <w:t>8</w:t>
      </w:r>
      <w:r w:rsidRPr="00BE6C66">
        <w:rPr>
          <w:b/>
          <w:sz w:val="28"/>
          <w:szCs w:val="28"/>
        </w:rPr>
        <w:t xml:space="preserve"> Pool Rules</w:t>
      </w:r>
    </w:p>
    <w:p w14:paraId="5F2AB98F" w14:textId="77777777" w:rsidR="00BE6C66" w:rsidRPr="00BE6C66" w:rsidRDefault="00BE6C66" w:rsidP="00BE6C66">
      <w:pPr>
        <w:jc w:val="center"/>
        <w:rPr>
          <w:b/>
          <w:u w:val="single"/>
        </w:rPr>
      </w:pPr>
      <w:r w:rsidRPr="00BE6C66">
        <w:rPr>
          <w:b/>
          <w:u w:val="single"/>
        </w:rPr>
        <w:t>THE CANOE CLUB POOL DOES NOT HAVE A LIFEGUARD ON DUTY AND IS SWIM AT YOUR OWN RISK</w:t>
      </w:r>
    </w:p>
    <w:p w14:paraId="051D966B" w14:textId="77777777" w:rsidR="00BE6C66" w:rsidRDefault="00BE6C66" w:rsidP="003425A6">
      <w:pPr>
        <w:jc w:val="center"/>
      </w:pPr>
    </w:p>
    <w:p w14:paraId="5B2036D3" w14:textId="77777777" w:rsidR="00BE6C66" w:rsidRDefault="00BE6C66" w:rsidP="00BE6C66">
      <w:pPr>
        <w:jc w:val="center"/>
      </w:pPr>
      <w:r>
        <w:t>Homeowners are encouraged to discuss these rules and safety regulations with family members and guests before using the pool facilities and to assist in enforcing these rules.</w:t>
      </w:r>
    </w:p>
    <w:p w14:paraId="7DE42014" w14:textId="77777777" w:rsidR="00BE6C66" w:rsidRDefault="00BE6C66" w:rsidP="003425A6">
      <w:pPr>
        <w:jc w:val="center"/>
      </w:pPr>
    </w:p>
    <w:p w14:paraId="33AFA0E5" w14:textId="77777777" w:rsidR="00BE6C66" w:rsidRDefault="00BE6C66" w:rsidP="00BE6C66">
      <w:pPr>
        <w:numPr>
          <w:ilvl w:val="0"/>
          <w:numId w:val="1"/>
        </w:numPr>
      </w:pPr>
      <w:r>
        <w:t xml:space="preserve">Pool Hours are 6:00 AM – 10:00 PM, </w:t>
      </w:r>
      <w:r w:rsidR="00FE185D">
        <w:t>7 Days a week.</w:t>
      </w:r>
    </w:p>
    <w:p w14:paraId="73BC2DF5" w14:textId="77777777" w:rsidR="00BE6C66" w:rsidRDefault="00BE6C66" w:rsidP="00BE6C66">
      <w:pPr>
        <w:numPr>
          <w:ilvl w:val="0"/>
          <w:numId w:val="1"/>
        </w:numPr>
      </w:pPr>
      <w:r>
        <w:t>No running, boisterous or rough play.</w:t>
      </w:r>
    </w:p>
    <w:p w14:paraId="153BF5C2" w14:textId="46E5F1B1" w:rsidR="003425A6" w:rsidRDefault="003425A6" w:rsidP="00BE6C66">
      <w:pPr>
        <w:numPr>
          <w:ilvl w:val="0"/>
          <w:numId w:val="1"/>
        </w:numPr>
      </w:pPr>
      <w:r>
        <w:t>Children under 12</w:t>
      </w:r>
      <w:r w:rsidR="00185F69">
        <w:t xml:space="preserve"> must be attended my someone of at least 18 years of age.</w:t>
      </w:r>
    </w:p>
    <w:p w14:paraId="7E75E0FF" w14:textId="5855A4CF" w:rsidR="00185F69" w:rsidRDefault="00185F69" w:rsidP="00BE6C66">
      <w:pPr>
        <w:numPr>
          <w:ilvl w:val="0"/>
          <w:numId w:val="1"/>
        </w:numPr>
      </w:pPr>
      <w:r>
        <w:t>All guests must be accompanied by a community member</w:t>
      </w:r>
    </w:p>
    <w:p w14:paraId="384FE0BA" w14:textId="77777777" w:rsidR="00BE6C66" w:rsidRDefault="00BE6C66" w:rsidP="00BE6C66">
      <w:pPr>
        <w:numPr>
          <w:ilvl w:val="0"/>
          <w:numId w:val="1"/>
        </w:numPr>
      </w:pPr>
      <w:r>
        <w:t>No solo swimming.</w:t>
      </w:r>
    </w:p>
    <w:p w14:paraId="6B6D23D2" w14:textId="77777777" w:rsidR="003425A6" w:rsidRDefault="003425A6" w:rsidP="00BE6C66">
      <w:pPr>
        <w:numPr>
          <w:ilvl w:val="0"/>
          <w:numId w:val="1"/>
        </w:numPr>
      </w:pPr>
      <w:r>
        <w:t>No diving will be permitted at any time.</w:t>
      </w:r>
    </w:p>
    <w:p w14:paraId="550430D7" w14:textId="77777777" w:rsidR="003425A6" w:rsidRDefault="003425A6" w:rsidP="00BE6C66">
      <w:pPr>
        <w:numPr>
          <w:ilvl w:val="0"/>
          <w:numId w:val="1"/>
        </w:numPr>
      </w:pPr>
      <w:r>
        <w:t>No smoking or glassware is permitted in the pool area.  Beverages in containers other than glass may be consumed on the pool deck.</w:t>
      </w:r>
    </w:p>
    <w:p w14:paraId="1CD28432" w14:textId="77777777" w:rsidR="003425A6" w:rsidRDefault="003425A6" w:rsidP="00BE6C66">
      <w:pPr>
        <w:numPr>
          <w:ilvl w:val="0"/>
          <w:numId w:val="1"/>
        </w:numPr>
      </w:pPr>
      <w:r>
        <w:t>No bicycles, tricycles, skates, skateboards, roller blades, etc. are allowed inside the pool area.</w:t>
      </w:r>
    </w:p>
    <w:p w14:paraId="53262EB5" w14:textId="77777777" w:rsidR="00BE6C66" w:rsidRDefault="00BE6C66" w:rsidP="00BE6C66">
      <w:pPr>
        <w:numPr>
          <w:ilvl w:val="0"/>
          <w:numId w:val="1"/>
        </w:numPr>
      </w:pPr>
      <w:r>
        <w:t>Non-Swimmers must stay in shallow areas (unless accompanied by an adult in the deep area).</w:t>
      </w:r>
    </w:p>
    <w:p w14:paraId="7ADAA699" w14:textId="77777777" w:rsidR="003425A6" w:rsidRDefault="003425A6" w:rsidP="00BE6C66">
      <w:pPr>
        <w:numPr>
          <w:ilvl w:val="0"/>
          <w:numId w:val="1"/>
        </w:numPr>
      </w:pPr>
      <w:r>
        <w:t>No gambling, profane or abusive language will be tolerated.</w:t>
      </w:r>
    </w:p>
    <w:p w14:paraId="31363B69" w14:textId="77777777" w:rsidR="003425A6" w:rsidRDefault="003425A6" w:rsidP="00BE6C66">
      <w:pPr>
        <w:numPr>
          <w:ilvl w:val="0"/>
          <w:numId w:val="1"/>
        </w:numPr>
      </w:pPr>
      <w:r>
        <w:t>Trash must be placed in containers provided.</w:t>
      </w:r>
    </w:p>
    <w:p w14:paraId="0892007E" w14:textId="77777777" w:rsidR="003425A6" w:rsidRDefault="003425A6" w:rsidP="00BE6C66">
      <w:pPr>
        <w:numPr>
          <w:ilvl w:val="0"/>
          <w:numId w:val="1"/>
        </w:numPr>
      </w:pPr>
      <w:r>
        <w:t>Pool furniture should be treated with care.  Pool furniture should be returned to its original position and umbrellas should be closed when leaving the pool.</w:t>
      </w:r>
    </w:p>
    <w:p w14:paraId="642990FA" w14:textId="77777777" w:rsidR="003425A6" w:rsidRDefault="003425A6" w:rsidP="00BE6C66">
      <w:pPr>
        <w:numPr>
          <w:ilvl w:val="0"/>
          <w:numId w:val="1"/>
        </w:numPr>
      </w:pPr>
      <w:r>
        <w:t xml:space="preserve">Bathers must wear </w:t>
      </w:r>
      <w:r w:rsidR="00BE6C66">
        <w:t>proper</w:t>
      </w:r>
      <w:r>
        <w:t xml:space="preserve"> swimming attire.  No cutoffs are allowed in the pool.</w:t>
      </w:r>
    </w:p>
    <w:p w14:paraId="29ABB14C" w14:textId="77777777" w:rsidR="003425A6" w:rsidRDefault="003425A6" w:rsidP="00BE6C66">
      <w:pPr>
        <w:numPr>
          <w:ilvl w:val="0"/>
          <w:numId w:val="1"/>
        </w:numPr>
      </w:pPr>
      <w:r>
        <w:t>No food is allowed to be eaten while in the pool.</w:t>
      </w:r>
    </w:p>
    <w:p w14:paraId="3ABD685B" w14:textId="77777777" w:rsidR="003425A6" w:rsidRDefault="003425A6" w:rsidP="00BE6C66">
      <w:pPr>
        <w:numPr>
          <w:ilvl w:val="0"/>
          <w:numId w:val="1"/>
        </w:numPr>
      </w:pPr>
      <w:r>
        <w:t>Radios should be played at a volume which does not disturb others.</w:t>
      </w:r>
    </w:p>
    <w:p w14:paraId="0F594A4C" w14:textId="77777777" w:rsidR="003425A6" w:rsidRDefault="003425A6" w:rsidP="00BE6C66">
      <w:pPr>
        <w:numPr>
          <w:ilvl w:val="0"/>
          <w:numId w:val="1"/>
        </w:numPr>
      </w:pPr>
      <w:r>
        <w:t>Homeowners are responsible for any damages incurred by themselves and/or guests.</w:t>
      </w:r>
    </w:p>
    <w:p w14:paraId="6F83F3EA" w14:textId="77777777" w:rsidR="003425A6" w:rsidRDefault="003425A6" w:rsidP="00BE6C66">
      <w:pPr>
        <w:numPr>
          <w:ilvl w:val="0"/>
          <w:numId w:val="1"/>
        </w:numPr>
      </w:pPr>
      <w:r>
        <w:t>Anyone showing signs of intoxication will be asked to leave the pool area.</w:t>
      </w:r>
    </w:p>
    <w:p w14:paraId="34313B97" w14:textId="77777777" w:rsidR="003425A6" w:rsidRDefault="003425A6" w:rsidP="00BE6C66">
      <w:pPr>
        <w:numPr>
          <w:ilvl w:val="0"/>
          <w:numId w:val="1"/>
        </w:numPr>
      </w:pPr>
      <w:r>
        <w:t>All bathers are encouraged to shower prior to using the pool.</w:t>
      </w:r>
    </w:p>
    <w:p w14:paraId="5FC7D2C4" w14:textId="77777777" w:rsidR="003425A6" w:rsidRDefault="003425A6" w:rsidP="00BE6C66">
      <w:pPr>
        <w:numPr>
          <w:ilvl w:val="0"/>
          <w:numId w:val="1"/>
        </w:numPr>
      </w:pPr>
      <w:r>
        <w:t>Parents are cautioned</w:t>
      </w:r>
      <w:r w:rsidR="00FE185D">
        <w:t xml:space="preserve"> to have children use the toilet</w:t>
      </w:r>
      <w:r>
        <w:t xml:space="preserve"> before taking a shower or using the pool.</w:t>
      </w:r>
    </w:p>
    <w:p w14:paraId="0FED8AEA" w14:textId="77777777" w:rsidR="003425A6" w:rsidRDefault="003425A6" w:rsidP="00BE6C66">
      <w:pPr>
        <w:numPr>
          <w:ilvl w:val="0"/>
          <w:numId w:val="1"/>
        </w:numPr>
      </w:pPr>
      <w:r>
        <w:t>Persons exhibiting any of the following will be denied use of the pool;</w:t>
      </w:r>
      <w:r w:rsidR="00BE6C66">
        <w:t xml:space="preserve"> skin, eye ear or nasal infections, </w:t>
      </w:r>
      <w:r>
        <w:t>a cold; nasal discharge, ear discharge or any communicable diseases.</w:t>
      </w:r>
    </w:p>
    <w:p w14:paraId="26F6E117" w14:textId="77777777" w:rsidR="003425A6" w:rsidRDefault="003425A6" w:rsidP="00BE6C66">
      <w:pPr>
        <w:numPr>
          <w:ilvl w:val="0"/>
          <w:numId w:val="1"/>
        </w:numPr>
      </w:pPr>
      <w:r>
        <w:t>Persons having open blisters, cuts or skin abrasions are hereby warned that these might become infected and are advised not to use the pool.</w:t>
      </w:r>
    </w:p>
    <w:p w14:paraId="6825FE07" w14:textId="77777777" w:rsidR="003425A6" w:rsidRDefault="003425A6" w:rsidP="00BE6C66">
      <w:pPr>
        <w:numPr>
          <w:ilvl w:val="0"/>
          <w:numId w:val="1"/>
        </w:numPr>
      </w:pPr>
      <w:r>
        <w:t>Spitting and spouting of water or blowing the nose in the pool is strictly forbidden.</w:t>
      </w:r>
    </w:p>
    <w:p w14:paraId="148F481C" w14:textId="77777777" w:rsidR="003425A6" w:rsidRDefault="00BE6C66" w:rsidP="00BE6C66">
      <w:pPr>
        <w:numPr>
          <w:ilvl w:val="0"/>
          <w:numId w:val="1"/>
        </w:numPr>
      </w:pPr>
      <w:r>
        <w:t xml:space="preserve">All incontinent swimmers must be in swim diapers, rubber pants and swim attire to be allowed to use the pool. </w:t>
      </w:r>
      <w:r w:rsidR="003425A6">
        <w:t>All parents will be expected to properly dispose of dirty diapers.</w:t>
      </w:r>
      <w:r>
        <w:t xml:space="preserve"> No exposed diapers.</w:t>
      </w:r>
    </w:p>
    <w:p w14:paraId="57CE0D6C" w14:textId="77777777" w:rsidR="003425A6" w:rsidRDefault="003425A6" w:rsidP="00BE6C66">
      <w:pPr>
        <w:numPr>
          <w:ilvl w:val="0"/>
          <w:numId w:val="1"/>
        </w:numPr>
      </w:pPr>
      <w:r>
        <w:t xml:space="preserve">No </w:t>
      </w:r>
      <w:r w:rsidR="00BE6C66">
        <w:t>animals</w:t>
      </w:r>
      <w:r>
        <w:t xml:space="preserve"> will be allowed within the pool enclosure.</w:t>
      </w:r>
    </w:p>
    <w:p w14:paraId="16E5CB5E" w14:textId="77777777" w:rsidR="00BE6C66" w:rsidRDefault="00BE6C66" w:rsidP="00BE6C66">
      <w:pPr>
        <w:numPr>
          <w:ilvl w:val="0"/>
          <w:numId w:val="1"/>
        </w:numPr>
      </w:pPr>
      <w:r>
        <w:t>No swimming during heavy rain or when lightning or thunder can be seen or heard.</w:t>
      </w:r>
    </w:p>
    <w:sectPr w:rsidR="00BE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69"/>
    <w:multiLevelType w:val="hybridMultilevel"/>
    <w:tmpl w:val="CA02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A2AD1"/>
    <w:multiLevelType w:val="hybridMultilevel"/>
    <w:tmpl w:val="1534C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B0249"/>
    <w:multiLevelType w:val="hybridMultilevel"/>
    <w:tmpl w:val="95C08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E54DC"/>
    <w:multiLevelType w:val="hybridMultilevel"/>
    <w:tmpl w:val="CDE0C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A6"/>
    <w:rsid w:val="00185F69"/>
    <w:rsid w:val="003425A6"/>
    <w:rsid w:val="00585F11"/>
    <w:rsid w:val="005E4C61"/>
    <w:rsid w:val="007940D3"/>
    <w:rsid w:val="00BE6C66"/>
    <w:rsid w:val="00E00B01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B86F"/>
  <w15:docId w15:val="{E666C4E9-B43E-4F87-A3D4-95E124A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5A6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6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6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6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6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C6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6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6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6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6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4C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C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C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C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C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4C6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4C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C61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E4C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E4C61"/>
    <w:rPr>
      <w:b/>
      <w:bCs/>
      <w:spacing w:val="0"/>
    </w:rPr>
  </w:style>
  <w:style w:type="character" w:styleId="Emphasis">
    <w:name w:val="Emphasis"/>
    <w:uiPriority w:val="20"/>
    <w:qFormat/>
    <w:rsid w:val="005E4C6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E4C61"/>
  </w:style>
  <w:style w:type="character" w:customStyle="1" w:styleId="NoSpacingChar">
    <w:name w:val="No Spacing Char"/>
    <w:basedOn w:val="DefaultParagraphFont"/>
    <w:link w:val="NoSpacing"/>
    <w:uiPriority w:val="1"/>
    <w:rsid w:val="005E4C61"/>
  </w:style>
  <w:style w:type="paragraph" w:styleId="ListParagraph">
    <w:name w:val="List Paragraph"/>
    <w:basedOn w:val="Normal"/>
    <w:uiPriority w:val="34"/>
    <w:qFormat/>
    <w:rsid w:val="005E4C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4C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E4C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C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E4C6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E4C6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E4C6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E4C6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E4C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6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Maki</dc:creator>
  <cp:lastModifiedBy>Kevin Thurman</cp:lastModifiedBy>
  <cp:revision>2</cp:revision>
  <cp:lastPrinted>2012-06-08T14:15:00Z</cp:lastPrinted>
  <dcterms:created xsi:type="dcterms:W3CDTF">2018-06-19T19:52:00Z</dcterms:created>
  <dcterms:modified xsi:type="dcterms:W3CDTF">2018-06-19T19:52:00Z</dcterms:modified>
</cp:coreProperties>
</file>